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AA2" w:rsidRDefault="004B7AA2" w:rsidP="004B7AA2">
      <w:pPr>
        <w:spacing w:before="120" w:after="120"/>
        <w:jc w:val="center"/>
        <w:rPr>
          <w:color w:val="000000"/>
          <w:szCs w:val="20"/>
          <w:shd w:val="clear" w:color="auto" w:fill="FFFFFF"/>
          <w:lang w:val="x-none" w:eastAsia="en-US" w:bidi="ar-SA"/>
        </w:rPr>
      </w:pPr>
      <w:bookmarkStart w:id="0" w:name="_GoBack"/>
      <w:bookmarkEnd w:id="0"/>
      <w:r>
        <w:rPr>
          <w:b/>
          <w:color w:val="000000"/>
          <w:szCs w:val="20"/>
          <w:shd w:val="clear" w:color="auto" w:fill="FFFFFF"/>
        </w:rPr>
        <w:t xml:space="preserve">Spełniając obowiązek informacyjny wynikający z Art. 13 Rozporządzenia 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>Parlamentu</w:t>
      </w:r>
      <w:r>
        <w:rPr>
          <w:b/>
          <w:color w:val="000000"/>
          <w:szCs w:val="20"/>
          <w:shd w:val="clear" w:color="auto" w:fill="FFFFFF"/>
        </w:rPr>
        <w:t xml:space="preserve"> 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>Europejskiego i Rady, numer 2016/679</w:t>
      </w:r>
      <w:r>
        <w:rPr>
          <w:b/>
          <w:color w:val="000000"/>
          <w:szCs w:val="20"/>
          <w:shd w:val="clear" w:color="auto" w:fill="FFFFFF"/>
        </w:rPr>
        <w:t xml:space="preserve"> w związku z udziałem w konkursie na dyrektora placówki oświatowej informuje się że:</w:t>
      </w:r>
    </w:p>
    <w:p w:rsidR="004B7AA2" w:rsidRDefault="004B7AA2" w:rsidP="004B7AA2">
      <w:pPr>
        <w:numPr>
          <w:ilvl w:val="0"/>
          <w:numId w:val="1"/>
        </w:numPr>
        <w:spacing w:before="120" w:after="120"/>
        <w:ind w:left="426" w:hanging="426"/>
        <w:rPr>
          <w:szCs w:val="20"/>
          <w:lang w:val="x-none" w:eastAsia="en-US" w:bidi="ar-SA"/>
        </w:rPr>
      </w:pPr>
      <w:r>
        <w:rPr>
          <w:szCs w:val="20"/>
          <w:lang w:val="x-none" w:eastAsia="en-US" w:bidi="ar-SA"/>
        </w:rPr>
        <w:t>Administratorem Państwa danych osobowych jest Wójt Gminy Słopnice, 34-615, Słopnice 911.</w:t>
      </w:r>
    </w:p>
    <w:p w:rsidR="004B7AA2" w:rsidRDefault="004B7AA2" w:rsidP="004B7AA2">
      <w:pPr>
        <w:numPr>
          <w:ilvl w:val="0"/>
          <w:numId w:val="1"/>
        </w:numPr>
        <w:spacing w:before="120" w:after="120"/>
        <w:ind w:left="426" w:hanging="426"/>
        <w:rPr>
          <w:szCs w:val="20"/>
          <w:lang w:val="x-none" w:eastAsia="en-US" w:bidi="ar-SA"/>
        </w:rPr>
      </w:pPr>
      <w:r>
        <w:rPr>
          <w:szCs w:val="20"/>
          <w:lang w:val="x-none" w:eastAsia="en-US" w:bidi="ar-SA"/>
        </w:rPr>
        <w:t xml:space="preserve">Mogą się Państwo kontaktować z Inspektorem Danych Osobowych za pośrednictwem poczty elektronicznej na adres: </w:t>
      </w:r>
      <w:hyperlink r:id="rId6" w:history="1">
        <w:r w:rsidRPr="004B7AA2">
          <w:rPr>
            <w:color w:val="0000FF"/>
            <w:szCs w:val="20"/>
            <w:u w:val="single"/>
            <w:lang w:eastAsia="en-US" w:bidi="en-US"/>
          </w:rPr>
          <w:t>iod@slopnice.pl</w:t>
        </w:r>
      </w:hyperlink>
    </w:p>
    <w:p w:rsidR="004B7AA2" w:rsidRDefault="004B7AA2" w:rsidP="004B7AA2">
      <w:pPr>
        <w:numPr>
          <w:ilvl w:val="0"/>
          <w:numId w:val="2"/>
        </w:numPr>
        <w:spacing w:before="120" w:after="120"/>
        <w:ind w:left="426" w:hanging="426"/>
        <w:rPr>
          <w:szCs w:val="20"/>
          <w:lang w:val="x-none" w:eastAsia="en-US" w:bidi="ar-SA"/>
        </w:rPr>
      </w:pPr>
      <w:r>
        <w:rPr>
          <w:szCs w:val="20"/>
          <w:lang w:val="x-none" w:eastAsia="en-US" w:bidi="ar-SA"/>
        </w:rPr>
        <w:t>Państwa dane osobowe:</w:t>
      </w:r>
    </w:p>
    <w:p w:rsidR="004B7AA2" w:rsidRDefault="004B7AA2" w:rsidP="004B7AA2">
      <w:pPr>
        <w:numPr>
          <w:ilvl w:val="0"/>
          <w:numId w:val="3"/>
        </w:numPr>
        <w:spacing w:before="120" w:after="120"/>
        <w:rPr>
          <w:szCs w:val="20"/>
          <w:lang w:val="x-none" w:eastAsia="en-US" w:bidi="ar-SA"/>
        </w:rPr>
      </w:pPr>
      <w:r>
        <w:rPr>
          <w:szCs w:val="20"/>
          <w:lang w:val="x-none" w:eastAsia="en-US" w:bidi="ar-SA"/>
        </w:rPr>
        <w:t>określone w Art. 22</w:t>
      </w:r>
      <w:r>
        <w:rPr>
          <w:szCs w:val="20"/>
          <w:vertAlign w:val="superscript"/>
          <w:lang w:val="x-none" w:eastAsia="en-US" w:bidi="ar-SA"/>
        </w:rPr>
        <w:t>1</w:t>
      </w:r>
      <w:r>
        <w:rPr>
          <w:szCs w:val="20"/>
          <w:lang w:val="x-none" w:eastAsia="en-US" w:bidi="ar-SA"/>
        </w:rPr>
        <w:t xml:space="preserve"> § 1 Kodeksu Pracy (</w:t>
      </w:r>
      <w:proofErr w:type="spellStart"/>
      <w:r>
        <w:rPr>
          <w:szCs w:val="20"/>
          <w:lang w:val="x-none" w:eastAsia="en-US" w:bidi="ar-SA"/>
        </w:rPr>
        <w:t>t.j</w:t>
      </w:r>
      <w:proofErr w:type="spellEnd"/>
      <w:r>
        <w:rPr>
          <w:szCs w:val="20"/>
          <w:lang w:val="x-none" w:eastAsia="en-US" w:bidi="ar-SA"/>
        </w:rPr>
        <w:t xml:space="preserve">. Dz. U. z 2020 r. poz. 1320 z </w:t>
      </w:r>
      <w:proofErr w:type="spellStart"/>
      <w:r>
        <w:rPr>
          <w:szCs w:val="20"/>
          <w:lang w:val="x-none" w:eastAsia="en-US" w:bidi="ar-SA"/>
        </w:rPr>
        <w:t>późn</w:t>
      </w:r>
      <w:proofErr w:type="spellEnd"/>
      <w:r>
        <w:rPr>
          <w:szCs w:val="20"/>
          <w:lang w:val="x-none" w:eastAsia="en-US" w:bidi="ar-SA"/>
        </w:rPr>
        <w:t xml:space="preserve">. zm.) oraz w </w:t>
      </w:r>
      <w:r>
        <w:rPr>
          <w:szCs w:val="20"/>
        </w:rPr>
        <w:t>§ 1, ust. 2, pkt 4 Rozporządzenia Ministra Edukacji Narodowej z dnia 11 sierpnia 2017 r. w sprawie regulaminu konkursu na stanowisko dyrektora publicznego przedszkola, publicznej szkoły podstawowej, publicznej szkoły ponadpodstawowej lub publicznej placówki oraz trybu pracy komisji konkursowej (</w:t>
      </w:r>
      <w:proofErr w:type="spellStart"/>
      <w:r>
        <w:rPr>
          <w:szCs w:val="20"/>
        </w:rPr>
        <w:t>t.j</w:t>
      </w:r>
      <w:proofErr w:type="spellEnd"/>
      <w:r>
        <w:rPr>
          <w:szCs w:val="20"/>
        </w:rPr>
        <w:t>. Dz. U. z 2021 r. poz. 1428)</w:t>
      </w:r>
      <w:r>
        <w:rPr>
          <w:szCs w:val="20"/>
          <w:lang w:val="x-none" w:eastAsia="en-US" w:bidi="ar-SA"/>
        </w:rPr>
        <w:t xml:space="preserve"> przetwarzane będą w celu </w:t>
      </w:r>
      <w:r>
        <w:rPr>
          <w:b/>
          <w:szCs w:val="20"/>
          <w:lang w:val="x-none" w:eastAsia="en-US" w:bidi="ar-SA"/>
        </w:rPr>
        <w:t>wypełnienia obowiązku prawnego ciążącego na administratorze w związku z udziałem w konkursie na dyrektora placówki oświatowej</w:t>
      </w:r>
      <w:r>
        <w:rPr>
          <w:szCs w:val="20"/>
          <w:lang w:val="x-none" w:eastAsia="en-US" w:bidi="ar-SA"/>
        </w:rPr>
        <w:t xml:space="preserve"> na podstawie Art. 6, ust. 1, pkt c RODO. Podanie tych danych jest obowiązkowe i jest warunkiem udziału w konkursie.</w:t>
      </w:r>
    </w:p>
    <w:p w:rsidR="004B7AA2" w:rsidRDefault="004B7AA2" w:rsidP="004B7AA2">
      <w:pPr>
        <w:numPr>
          <w:ilvl w:val="0"/>
          <w:numId w:val="3"/>
        </w:numPr>
        <w:spacing w:before="120" w:after="120"/>
        <w:rPr>
          <w:szCs w:val="20"/>
          <w:lang w:val="x-none" w:eastAsia="en-US" w:bidi="ar-SA"/>
        </w:rPr>
      </w:pPr>
      <w:r>
        <w:rPr>
          <w:szCs w:val="20"/>
          <w:lang w:val="x-none" w:eastAsia="en-US" w:bidi="ar-SA"/>
        </w:rPr>
        <w:t>Wizerunek będzie przetwarzany do celów monitoringu wizyjnego w celu zapewnienia bezpieczeństwa pracowników, ochrony mienia i zachowania w tajemnicy informacji, których ujawnienie mogłoby narazić pracodawcę na szkodę. Monitoring wizyjny obejmuje otoczenie budynków. Dane z monitoringu będą przechowywane nie dłużej niż przez okres 30 dni, chyba że Administrator poweźmie informację, że mogą być one dowodem w postępowaniu.</w:t>
      </w:r>
    </w:p>
    <w:p w:rsidR="004B7AA2" w:rsidRDefault="004B7AA2" w:rsidP="004B7AA2">
      <w:pPr>
        <w:numPr>
          <w:ilvl w:val="0"/>
          <w:numId w:val="3"/>
        </w:numPr>
        <w:spacing w:before="120" w:after="120"/>
        <w:rPr>
          <w:szCs w:val="20"/>
          <w:lang w:val="x-none" w:eastAsia="en-US" w:bidi="ar-SA"/>
        </w:rPr>
      </w:pPr>
      <w:r>
        <w:rPr>
          <w:szCs w:val="20"/>
          <w:lang w:val="x-none" w:eastAsia="en-US" w:bidi="ar-SA"/>
        </w:rPr>
        <w:t>Nr telefonu prywatnego, będzie przetwarzany w celu kontaktowania się ze strony pracodawcy w związku z potrzebami pracodawcy – pod warunkiem wyrażenia zgody.</w:t>
      </w:r>
    </w:p>
    <w:p w:rsidR="004B7AA2" w:rsidRDefault="004B7AA2" w:rsidP="004B7AA2">
      <w:pPr>
        <w:numPr>
          <w:ilvl w:val="0"/>
          <w:numId w:val="2"/>
        </w:numPr>
        <w:spacing w:before="120" w:after="120"/>
        <w:ind w:left="426" w:hanging="426"/>
        <w:rPr>
          <w:szCs w:val="20"/>
          <w:lang w:val="x-none" w:eastAsia="en-US" w:bidi="ar-SA"/>
        </w:rPr>
      </w:pPr>
      <w:r>
        <w:rPr>
          <w:szCs w:val="20"/>
          <w:lang w:val="x-none" w:eastAsia="en-US" w:bidi="ar-SA"/>
        </w:rPr>
        <w:t>Państwa dane osobowe będą przekazywane organom publicznym, które mogą otrzymywać dane osobowe w ramach konkretnego postępowania zgodnie z prawem Unii lub prawem państwa członkowskiego a ponadto firmom serwisującym oprogramowanie oraz kancelariom prawnym w zakresie doradztwa i zastępstwa prawnego.</w:t>
      </w:r>
    </w:p>
    <w:p w:rsidR="004B7AA2" w:rsidRDefault="004B7AA2" w:rsidP="004B7AA2">
      <w:pPr>
        <w:numPr>
          <w:ilvl w:val="0"/>
          <w:numId w:val="2"/>
        </w:numPr>
        <w:spacing w:before="120" w:after="120"/>
        <w:ind w:left="426" w:hanging="426"/>
        <w:rPr>
          <w:szCs w:val="20"/>
          <w:lang w:val="x-none" w:eastAsia="en-US" w:bidi="ar-SA"/>
        </w:rPr>
      </w:pPr>
      <w:r>
        <w:rPr>
          <w:szCs w:val="20"/>
          <w:lang w:val="x-none" w:eastAsia="en-US" w:bidi="ar-SA"/>
        </w:rPr>
        <w:t>Państwa dane osobowe nie będą przekazywane do państwa trzeciego/organizacji międzynarodowej.</w:t>
      </w:r>
    </w:p>
    <w:p w:rsidR="004B7AA2" w:rsidRDefault="004B7AA2" w:rsidP="004B7AA2">
      <w:pPr>
        <w:numPr>
          <w:ilvl w:val="0"/>
          <w:numId w:val="2"/>
        </w:numPr>
        <w:spacing w:before="120" w:after="120"/>
        <w:ind w:left="426" w:hanging="426"/>
        <w:rPr>
          <w:szCs w:val="20"/>
          <w:lang w:val="x-none" w:eastAsia="en-US" w:bidi="ar-SA"/>
        </w:rPr>
      </w:pPr>
      <w:r>
        <w:rPr>
          <w:szCs w:val="20"/>
          <w:lang w:val="x-none" w:eastAsia="en-US" w:bidi="ar-SA"/>
        </w:rPr>
        <w:t xml:space="preserve">Państwa dane osobowe będą przechowywane przez okres wynikający z przepisów prawa dotyczących przechowywania dokumentacji konkursowej oraz wydanych na podstawie </w:t>
      </w:r>
      <w:r>
        <w:rPr>
          <w:szCs w:val="20"/>
        </w:rPr>
        <w:t>Ustawy z dnia 14 lipca 1983 r. o narodowym zasobie archiwalnym i archiwach (</w:t>
      </w:r>
      <w:proofErr w:type="spellStart"/>
      <w:r>
        <w:rPr>
          <w:szCs w:val="20"/>
        </w:rPr>
        <w:t>t.j</w:t>
      </w:r>
      <w:proofErr w:type="spellEnd"/>
      <w:r>
        <w:rPr>
          <w:szCs w:val="20"/>
        </w:rPr>
        <w:t xml:space="preserve">. Dz. U. z 2020 r. poz. 164 z </w:t>
      </w:r>
      <w:proofErr w:type="spellStart"/>
      <w:r>
        <w:rPr>
          <w:szCs w:val="20"/>
        </w:rPr>
        <w:t>późn</w:t>
      </w:r>
      <w:proofErr w:type="spellEnd"/>
      <w:r>
        <w:rPr>
          <w:szCs w:val="20"/>
        </w:rPr>
        <w:t>. zm.)</w:t>
      </w:r>
      <w:r>
        <w:rPr>
          <w:szCs w:val="20"/>
          <w:lang w:val="x-none" w:eastAsia="en-US" w:bidi="ar-SA"/>
        </w:rPr>
        <w:t>.</w:t>
      </w:r>
    </w:p>
    <w:p w:rsidR="004B7AA2" w:rsidRDefault="004B7AA2" w:rsidP="004B7AA2">
      <w:pPr>
        <w:numPr>
          <w:ilvl w:val="0"/>
          <w:numId w:val="2"/>
        </w:numPr>
        <w:spacing w:before="120" w:after="120"/>
        <w:ind w:left="426" w:hanging="426"/>
        <w:rPr>
          <w:szCs w:val="20"/>
          <w:lang w:val="x-none" w:eastAsia="en-US" w:bidi="ar-SA"/>
        </w:rPr>
      </w:pPr>
      <w:r>
        <w:rPr>
          <w:szCs w:val="20"/>
          <w:lang w:val="x-none" w:eastAsia="en-US" w:bidi="ar-SA"/>
        </w:rPr>
        <w:t>Posiadają Państwo prawo dostępu do treści swoich danych oraz prawo ich sprostowania,  ograniczenia przetwarzania, prawo do przenoszenia danych, prawo wniesienia sprzeciwu, prawo do cofnięcia zgody w dowolnym momencie bez wpływu na zgodność z prawem przetwarzania (jeżeli przetwarzanie odbywa się na podstawie zgody), którego dokonano na podstawie zgody przed jej cofnięciem.</w:t>
      </w:r>
    </w:p>
    <w:p w:rsidR="004B7AA2" w:rsidRDefault="004B7AA2" w:rsidP="004B7AA2">
      <w:pPr>
        <w:numPr>
          <w:ilvl w:val="0"/>
          <w:numId w:val="2"/>
        </w:numPr>
        <w:spacing w:before="120" w:after="120"/>
        <w:ind w:left="426" w:hanging="426"/>
        <w:rPr>
          <w:szCs w:val="20"/>
          <w:lang w:val="x-none" w:eastAsia="en-US" w:bidi="ar-SA"/>
        </w:rPr>
      </w:pPr>
      <w:r>
        <w:rPr>
          <w:szCs w:val="20"/>
          <w:lang w:val="x-none" w:eastAsia="en-US" w:bidi="ar-SA"/>
        </w:rPr>
        <w:t xml:space="preserve">Ponieważ Państwa dane osobowe są przetwarzane w celu wywiązania się Administratora z obowiązku wymagającego przetwarzania na mocy prawa Unii lub państwa członkowskiego, któremu podlega Administrator, lub wykonania zadania realizowanego w interesie publicznym lub w ramach sprawowania władzy publicznej powierzonej Administratorowi, </w:t>
      </w:r>
      <w:r>
        <w:rPr>
          <w:b/>
          <w:szCs w:val="20"/>
          <w:lang w:val="x-none" w:eastAsia="en-US" w:bidi="ar-SA"/>
        </w:rPr>
        <w:t>nie mają Państwo prawa żądania usunięcia tych danych</w:t>
      </w:r>
      <w:r>
        <w:rPr>
          <w:szCs w:val="20"/>
          <w:lang w:val="x-none" w:eastAsia="en-US" w:bidi="ar-SA"/>
        </w:rPr>
        <w:t>.</w:t>
      </w:r>
    </w:p>
    <w:p w:rsidR="004B7AA2" w:rsidRDefault="004B7AA2" w:rsidP="004B7AA2">
      <w:pPr>
        <w:numPr>
          <w:ilvl w:val="0"/>
          <w:numId w:val="2"/>
        </w:numPr>
        <w:spacing w:before="120" w:after="120"/>
        <w:ind w:left="426" w:hanging="426"/>
        <w:rPr>
          <w:szCs w:val="20"/>
          <w:lang w:val="x-none" w:eastAsia="en-US" w:bidi="ar-SA"/>
        </w:rPr>
      </w:pPr>
      <w:r>
        <w:rPr>
          <w:szCs w:val="20"/>
          <w:lang w:val="x-none" w:eastAsia="en-US" w:bidi="ar-SA"/>
        </w:rPr>
        <w:t>Maja Państwo prawo wniesienia skargi do Prezesa Urzędu Ochrony Danych Osobowych, gdy uznam, iż przetwarzanie moich danych osobowych narusza przepisy ogólnego rozporządzenia o ochronie danych osobowych z dnia 27 kwietnia 2016 r.</w:t>
      </w:r>
    </w:p>
    <w:p w:rsidR="004B7AA2" w:rsidRDefault="004B7AA2" w:rsidP="004B7AA2">
      <w:pPr>
        <w:numPr>
          <w:ilvl w:val="0"/>
          <w:numId w:val="2"/>
        </w:numPr>
        <w:spacing w:before="120" w:after="120"/>
        <w:ind w:left="426" w:hanging="426"/>
        <w:rPr>
          <w:szCs w:val="20"/>
          <w:lang w:val="x-none" w:eastAsia="en-US" w:bidi="ar-SA"/>
        </w:rPr>
      </w:pPr>
      <w:r>
        <w:rPr>
          <w:szCs w:val="20"/>
          <w:lang w:val="x-none" w:eastAsia="en-US" w:bidi="ar-SA"/>
        </w:rPr>
        <w:t>Państwa dane nie będą przetwarzane w sposób zautomatyzowany, w tym również w formie profilowania.</w:t>
      </w:r>
    </w:p>
    <w:p w:rsidR="004B7AA2" w:rsidRDefault="004B7AA2" w:rsidP="004B7AA2">
      <w:pPr>
        <w:spacing w:before="120" w:after="120"/>
        <w:rPr>
          <w:color w:val="000000"/>
          <w:sz w:val="12"/>
          <w:szCs w:val="20"/>
          <w:shd w:val="clear" w:color="auto" w:fill="FFFFFF"/>
          <w:lang w:val="x-none" w:eastAsia="en-US" w:bidi="ar-SA"/>
        </w:rPr>
      </w:pPr>
    </w:p>
    <w:p w:rsidR="004B7AA2" w:rsidRDefault="004B7AA2" w:rsidP="004B7AA2">
      <w:pPr>
        <w:spacing w:before="120" w:after="120"/>
        <w:rPr>
          <w:color w:val="000000"/>
          <w:szCs w:val="20"/>
          <w:shd w:val="clear" w:color="auto" w:fill="FFFFFF"/>
          <w:lang w:eastAsia="en-US" w:bidi="ar-SA"/>
        </w:rPr>
      </w:pPr>
    </w:p>
    <w:p w:rsidR="004B7AA2" w:rsidRDefault="004B7AA2" w:rsidP="004B7AA2">
      <w:pPr>
        <w:spacing w:before="120" w:after="120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Data i podpis kandydata</w:t>
      </w:r>
      <w:r>
        <w:rPr>
          <w:color w:val="000000"/>
          <w:szCs w:val="20"/>
          <w:shd w:val="clear" w:color="auto" w:fill="FFFFFF"/>
        </w:rPr>
        <w:t>:  .............................................................</w:t>
      </w:r>
    </w:p>
    <w:p w:rsidR="004B7AA2" w:rsidRDefault="004B7AA2" w:rsidP="004B7AA2">
      <w:pPr>
        <w:spacing w:before="120" w:after="120"/>
        <w:ind w:left="340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4B7AA2" w:rsidSect="004B7AA2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4260B"/>
    <w:multiLevelType w:val="hybridMultilevel"/>
    <w:tmpl w:val="00000000"/>
    <w:lvl w:ilvl="0" w:tplc="E7C63950">
      <w:start w:val="1"/>
      <w:numFmt w:val="decimal"/>
      <w:lvlText w:val="%1)"/>
      <w:lvlJc w:val="left"/>
      <w:pPr>
        <w:ind w:left="720" w:hanging="360"/>
      </w:pPr>
    </w:lvl>
    <w:lvl w:ilvl="1" w:tplc="1C8C97A4">
      <w:start w:val="1"/>
      <w:numFmt w:val="lowerLetter"/>
      <w:lvlText w:val="%2."/>
      <w:lvlJc w:val="left"/>
      <w:pPr>
        <w:ind w:left="1440" w:hanging="360"/>
      </w:pPr>
    </w:lvl>
    <w:lvl w:ilvl="2" w:tplc="F0F2FC32">
      <w:start w:val="1"/>
      <w:numFmt w:val="lowerRoman"/>
      <w:lvlText w:val="%3."/>
      <w:lvlJc w:val="right"/>
      <w:pPr>
        <w:ind w:left="2160" w:hanging="180"/>
      </w:pPr>
    </w:lvl>
    <w:lvl w:ilvl="3" w:tplc="CE041CCC">
      <w:start w:val="1"/>
      <w:numFmt w:val="decimal"/>
      <w:lvlText w:val="%4."/>
      <w:lvlJc w:val="left"/>
      <w:pPr>
        <w:ind w:left="2880" w:hanging="360"/>
      </w:pPr>
    </w:lvl>
    <w:lvl w:ilvl="4" w:tplc="18665850">
      <w:start w:val="1"/>
      <w:numFmt w:val="lowerLetter"/>
      <w:lvlText w:val="%5."/>
      <w:lvlJc w:val="left"/>
      <w:pPr>
        <w:ind w:left="3600" w:hanging="360"/>
      </w:pPr>
    </w:lvl>
    <w:lvl w:ilvl="5" w:tplc="85D0E852">
      <w:start w:val="1"/>
      <w:numFmt w:val="lowerRoman"/>
      <w:lvlText w:val="%6."/>
      <w:lvlJc w:val="right"/>
      <w:pPr>
        <w:ind w:left="4320" w:hanging="180"/>
      </w:pPr>
    </w:lvl>
    <w:lvl w:ilvl="6" w:tplc="3F5885A8">
      <w:start w:val="1"/>
      <w:numFmt w:val="decimal"/>
      <w:lvlText w:val="%7."/>
      <w:lvlJc w:val="left"/>
      <w:pPr>
        <w:ind w:left="5040" w:hanging="360"/>
      </w:pPr>
    </w:lvl>
    <w:lvl w:ilvl="7" w:tplc="201402B2">
      <w:start w:val="1"/>
      <w:numFmt w:val="lowerLetter"/>
      <w:lvlText w:val="%8."/>
      <w:lvlJc w:val="left"/>
      <w:pPr>
        <w:ind w:left="5760" w:hanging="360"/>
      </w:pPr>
    </w:lvl>
    <w:lvl w:ilvl="8" w:tplc="CDEC826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AA72D8"/>
    <w:multiLevelType w:val="hybridMultilevel"/>
    <w:tmpl w:val="00000000"/>
    <w:lvl w:ilvl="0" w:tplc="592C422C">
      <w:start w:val="1"/>
      <w:numFmt w:val="lowerLetter"/>
      <w:lvlText w:val="%1)"/>
      <w:lvlJc w:val="left"/>
      <w:pPr>
        <w:ind w:left="786" w:hanging="360"/>
      </w:pPr>
    </w:lvl>
    <w:lvl w:ilvl="1" w:tplc="DE82B712">
      <w:start w:val="1"/>
      <w:numFmt w:val="lowerLetter"/>
      <w:lvlText w:val="%2."/>
      <w:lvlJc w:val="left"/>
      <w:pPr>
        <w:ind w:left="1506" w:hanging="360"/>
      </w:pPr>
    </w:lvl>
    <w:lvl w:ilvl="2" w:tplc="A50ADC04">
      <w:start w:val="1"/>
      <w:numFmt w:val="lowerRoman"/>
      <w:lvlText w:val="%3."/>
      <w:lvlJc w:val="right"/>
      <w:pPr>
        <w:ind w:left="2226" w:hanging="180"/>
      </w:pPr>
    </w:lvl>
    <w:lvl w:ilvl="3" w:tplc="36DE4C98">
      <w:start w:val="1"/>
      <w:numFmt w:val="decimal"/>
      <w:lvlText w:val="%4."/>
      <w:lvlJc w:val="left"/>
      <w:pPr>
        <w:ind w:left="2946" w:hanging="360"/>
      </w:pPr>
    </w:lvl>
    <w:lvl w:ilvl="4" w:tplc="C65438D8">
      <w:start w:val="1"/>
      <w:numFmt w:val="lowerLetter"/>
      <w:lvlText w:val="%5."/>
      <w:lvlJc w:val="left"/>
      <w:pPr>
        <w:ind w:left="3666" w:hanging="360"/>
      </w:pPr>
    </w:lvl>
    <w:lvl w:ilvl="5" w:tplc="21729688">
      <w:start w:val="1"/>
      <w:numFmt w:val="lowerRoman"/>
      <w:lvlText w:val="%6."/>
      <w:lvlJc w:val="right"/>
      <w:pPr>
        <w:ind w:left="4386" w:hanging="180"/>
      </w:pPr>
    </w:lvl>
    <w:lvl w:ilvl="6" w:tplc="847A9EB4">
      <w:start w:val="1"/>
      <w:numFmt w:val="decimal"/>
      <w:lvlText w:val="%7."/>
      <w:lvlJc w:val="left"/>
      <w:pPr>
        <w:ind w:left="5106" w:hanging="360"/>
      </w:pPr>
    </w:lvl>
    <w:lvl w:ilvl="7" w:tplc="050E2C98">
      <w:start w:val="1"/>
      <w:numFmt w:val="lowerLetter"/>
      <w:lvlText w:val="%8."/>
      <w:lvlJc w:val="left"/>
      <w:pPr>
        <w:ind w:left="5826" w:hanging="360"/>
      </w:pPr>
    </w:lvl>
    <w:lvl w:ilvl="8" w:tplc="328483C6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AA2"/>
    <w:rsid w:val="002D305C"/>
    <w:rsid w:val="004B7AA2"/>
    <w:rsid w:val="00DA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Simple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7AA2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rsid w:val="004B7AA2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Simple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7AA2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rsid w:val="004B7AA2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slopnic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513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M_Giza</dc:creator>
  <cp:lastModifiedBy>M_Giza</cp:lastModifiedBy>
  <cp:revision>2</cp:revision>
  <dcterms:created xsi:type="dcterms:W3CDTF">2022-05-30T12:19:00Z</dcterms:created>
  <dcterms:modified xsi:type="dcterms:W3CDTF">2022-05-30T12:19:00Z</dcterms:modified>
</cp:coreProperties>
</file>